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C9" w:rsidRPr="00276EC9" w:rsidRDefault="00E464C9" w:rsidP="00E464C9">
      <w:pPr>
        <w:tabs>
          <w:tab w:val="left" w:pos="-1440"/>
          <w:tab w:val="left" w:pos="-720"/>
          <w:tab w:val="left" w:pos="0"/>
          <w:tab w:val="left" w:pos="242"/>
          <w:tab w:val="left" w:pos="720"/>
          <w:tab w:val="left" w:pos="890"/>
          <w:tab w:val="left" w:pos="1164"/>
          <w:tab w:val="left" w:pos="1440"/>
          <w:tab w:val="left" w:pos="2160"/>
          <w:tab w:val="left" w:pos="2402"/>
          <w:tab w:val="left" w:pos="2880"/>
          <w:tab w:val="left" w:pos="3600"/>
          <w:tab w:val="left" w:pos="4320"/>
          <w:tab w:val="left" w:pos="5040"/>
          <w:tab w:val="left" w:pos="5527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482706294"/>
      <w:r w:rsidRPr="00276EC9">
        <w:rPr>
          <w:rFonts w:ascii="Times New Roman" w:hAnsi="Times New Roman"/>
          <w:b/>
          <w:bCs/>
          <w:sz w:val="24"/>
          <w:szCs w:val="24"/>
        </w:rPr>
        <w:t>UNITED STATES BANKRUPTCY COURT</w:t>
      </w:r>
      <w:bookmarkEnd w:id="0"/>
    </w:p>
    <w:p w:rsidR="00E464C9" w:rsidRPr="00276EC9" w:rsidRDefault="00E464C9" w:rsidP="00E464C9">
      <w:pPr>
        <w:tabs>
          <w:tab w:val="left" w:pos="-54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54" w:right="-54"/>
        <w:jc w:val="center"/>
        <w:rPr>
          <w:rFonts w:ascii="Times New Roman" w:hAnsi="Times New Roman"/>
          <w:b/>
          <w:sz w:val="24"/>
          <w:szCs w:val="24"/>
        </w:rPr>
      </w:pPr>
      <w:r w:rsidRPr="00276EC9">
        <w:rPr>
          <w:rFonts w:ascii="Times New Roman" w:hAnsi="Times New Roman"/>
          <w:b/>
          <w:sz w:val="24"/>
          <w:szCs w:val="24"/>
        </w:rPr>
        <w:t>FOR THE EASTERN DISTRICT OF PENNSYLVANIA</w:t>
      </w:r>
    </w:p>
    <w:p w:rsidR="00E464C9" w:rsidRPr="00276EC9" w:rsidRDefault="00E464C9" w:rsidP="00E464C9">
      <w:pPr>
        <w:tabs>
          <w:tab w:val="left" w:pos="-1440"/>
          <w:tab w:val="left" w:pos="-720"/>
          <w:tab w:val="left" w:pos="-54"/>
          <w:tab w:val="left" w:pos="0"/>
          <w:tab w:val="left" w:pos="242"/>
          <w:tab w:val="left" w:pos="720"/>
          <w:tab w:val="left" w:pos="890"/>
          <w:tab w:val="left" w:pos="1164"/>
          <w:tab w:val="left" w:pos="1440"/>
          <w:tab w:val="left" w:pos="2160"/>
          <w:tab w:val="left" w:pos="2402"/>
          <w:tab w:val="left" w:pos="2880"/>
          <w:tab w:val="left" w:pos="3600"/>
          <w:tab w:val="left" w:pos="4320"/>
          <w:tab w:val="left" w:pos="5040"/>
          <w:tab w:val="left" w:pos="552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54" w:right="-54"/>
        <w:jc w:val="both"/>
        <w:rPr>
          <w:rFonts w:ascii="Times New Roman" w:hAnsi="Times New Roman"/>
          <w:b/>
          <w:sz w:val="24"/>
          <w:szCs w:val="24"/>
        </w:rPr>
      </w:pPr>
    </w:p>
    <w:p w:rsidR="00E464C9" w:rsidRPr="00276EC9" w:rsidRDefault="00E464C9" w:rsidP="00E464C9">
      <w:pPr>
        <w:tabs>
          <w:tab w:val="left" w:pos="-54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54" w:right="-54"/>
        <w:jc w:val="both"/>
        <w:rPr>
          <w:rFonts w:ascii="Times New Roman" w:hAnsi="Times New Roman"/>
          <w:b/>
          <w:sz w:val="24"/>
          <w:szCs w:val="24"/>
        </w:rPr>
      </w:pPr>
      <w:r w:rsidRPr="00276EC9">
        <w:rPr>
          <w:rFonts w:ascii="Times New Roman" w:hAnsi="Times New Roman"/>
          <w:b/>
          <w:sz w:val="24"/>
          <w:szCs w:val="24"/>
        </w:rPr>
        <w:t xml:space="preserve">   In re:                            </w:t>
      </w:r>
      <w:r w:rsidR="00276EC9">
        <w:rPr>
          <w:rFonts w:ascii="Times New Roman" w:hAnsi="Times New Roman"/>
          <w:b/>
          <w:sz w:val="24"/>
          <w:szCs w:val="24"/>
        </w:rPr>
        <w:tab/>
      </w:r>
      <w:r w:rsidR="00276EC9">
        <w:rPr>
          <w:rFonts w:ascii="Times New Roman" w:hAnsi="Times New Roman"/>
          <w:b/>
          <w:sz w:val="24"/>
          <w:szCs w:val="24"/>
        </w:rPr>
        <w:tab/>
      </w:r>
      <w:r w:rsidRPr="00276EC9">
        <w:rPr>
          <w:rFonts w:ascii="Times New Roman" w:hAnsi="Times New Roman"/>
          <w:b/>
          <w:sz w:val="24"/>
          <w:szCs w:val="24"/>
        </w:rPr>
        <w:t xml:space="preserve">     :       Chapter </w:t>
      </w:r>
    </w:p>
    <w:p w:rsidR="00276EC9" w:rsidRDefault="00E464C9" w:rsidP="00276EC9">
      <w:pPr>
        <w:tabs>
          <w:tab w:val="left" w:pos="-54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54" w:right="-54"/>
        <w:jc w:val="both"/>
        <w:rPr>
          <w:rFonts w:ascii="Times New Roman" w:hAnsi="Times New Roman"/>
          <w:b/>
          <w:sz w:val="24"/>
          <w:szCs w:val="24"/>
        </w:rPr>
      </w:pPr>
      <w:r w:rsidRPr="00276EC9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276EC9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76EC9">
        <w:rPr>
          <w:rFonts w:ascii="Times New Roman" w:hAnsi="Times New Roman"/>
          <w:b/>
          <w:sz w:val="24"/>
          <w:szCs w:val="24"/>
        </w:rPr>
        <w:t xml:space="preserve"> :</w:t>
      </w:r>
    </w:p>
    <w:p w:rsidR="00E464C9" w:rsidRPr="00276EC9" w:rsidRDefault="00276EC9" w:rsidP="00276EC9">
      <w:pPr>
        <w:tabs>
          <w:tab w:val="left" w:pos="-54"/>
          <w:tab w:val="left" w:pos="216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54" w:right="-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464C9" w:rsidRPr="00276EC9">
        <w:rPr>
          <w:rFonts w:ascii="Times New Roman" w:hAnsi="Times New Roman"/>
          <w:b/>
          <w:sz w:val="24"/>
          <w:szCs w:val="24"/>
        </w:rPr>
        <w:t>Debtor</w:t>
      </w:r>
      <w:r w:rsidR="00E464C9" w:rsidRPr="00276EC9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464C9" w:rsidRPr="00276EC9">
        <w:rPr>
          <w:rFonts w:ascii="Times New Roman" w:hAnsi="Times New Roman"/>
          <w:b/>
          <w:sz w:val="24"/>
          <w:szCs w:val="24"/>
        </w:rPr>
        <w:t>:       Bky. No.</w:t>
      </w:r>
      <w:r w:rsidR="00E464C9" w:rsidRPr="00276EC9">
        <w:rPr>
          <w:rFonts w:ascii="Times New Roman" w:hAnsi="Times New Roman"/>
          <w:b/>
          <w:sz w:val="20"/>
        </w:rPr>
        <w:t xml:space="preserve"> </w:t>
      </w:r>
    </w:p>
    <w:p w:rsidR="00E464C9" w:rsidRPr="00D619E4" w:rsidRDefault="00E464C9" w:rsidP="00E464C9">
      <w:pPr>
        <w:tabs>
          <w:tab w:val="left" w:pos="-1440"/>
          <w:tab w:val="left" w:pos="-720"/>
          <w:tab w:val="left" w:pos="0"/>
          <w:tab w:val="left" w:pos="242"/>
          <w:tab w:val="left" w:pos="720"/>
          <w:tab w:val="left" w:pos="890"/>
          <w:tab w:val="left" w:pos="1164"/>
          <w:tab w:val="left" w:pos="1440"/>
          <w:tab w:val="left" w:pos="2160"/>
          <w:tab w:val="left" w:pos="2402"/>
          <w:tab w:val="left" w:pos="2880"/>
          <w:tab w:val="left" w:pos="3600"/>
          <w:tab w:val="left" w:pos="4320"/>
          <w:tab w:val="left" w:pos="5040"/>
          <w:tab w:val="left" w:pos="552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-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4C9" w:rsidRPr="00D619E4" w:rsidRDefault="00E464C9" w:rsidP="00E464C9">
      <w:pPr>
        <w:tabs>
          <w:tab w:val="left" w:pos="-1440"/>
          <w:tab w:val="left" w:pos="-720"/>
          <w:tab w:val="left" w:pos="-54"/>
          <w:tab w:val="left" w:pos="0"/>
          <w:tab w:val="left" w:pos="242"/>
          <w:tab w:val="left" w:pos="720"/>
          <w:tab w:val="left" w:pos="890"/>
          <w:tab w:val="left" w:pos="1164"/>
          <w:tab w:val="left" w:pos="1440"/>
          <w:tab w:val="left" w:pos="2160"/>
          <w:tab w:val="left" w:pos="2402"/>
          <w:tab w:val="left" w:pos="2880"/>
          <w:tab w:val="left" w:pos="3600"/>
          <w:tab w:val="left" w:pos="4320"/>
          <w:tab w:val="left" w:pos="5040"/>
          <w:tab w:val="left" w:pos="552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-54" w:right="-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3CA8" w:rsidRPr="00276EC9" w:rsidRDefault="00E464C9" w:rsidP="00E46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C9">
        <w:rPr>
          <w:rFonts w:ascii="Times New Roman" w:hAnsi="Times New Roman" w:cs="Times New Roman"/>
          <w:b/>
          <w:sz w:val="24"/>
          <w:szCs w:val="24"/>
        </w:rPr>
        <w:t>ACKNOWLEDGMENT OF BANKRUPTCY REPRESENTATIVE</w:t>
      </w:r>
    </w:p>
    <w:p w:rsidR="00C47C96" w:rsidRPr="00E464C9" w:rsidRDefault="00C47C96" w:rsidP="00E464C9">
      <w:pPr>
        <w:rPr>
          <w:rFonts w:ascii="Times New Roman" w:hAnsi="Times New Roman" w:cs="Times New Roman"/>
          <w:sz w:val="24"/>
          <w:szCs w:val="24"/>
        </w:rPr>
      </w:pPr>
    </w:p>
    <w:p w:rsidR="00C47C96" w:rsidRPr="00E464C9" w:rsidRDefault="00C47C96" w:rsidP="007E072D">
      <w:pPr>
        <w:pStyle w:val="ListParagraph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4C9">
        <w:rPr>
          <w:rFonts w:ascii="Times New Roman" w:eastAsia="Times New Roman" w:hAnsi="Times New Roman" w:cs="Times New Roman"/>
          <w:b/>
          <w:bCs/>
          <w:sz w:val="24"/>
          <w:szCs w:val="24"/>
        </w:rPr>
        <w:t>NOTICE</w:t>
      </w:r>
    </w:p>
    <w:p w:rsidR="00FD5D19" w:rsidRPr="00E464C9" w:rsidRDefault="00C47C96" w:rsidP="00E464C9">
      <w:pPr>
        <w:rPr>
          <w:rFonts w:ascii="Times New Roman" w:eastAsia="Times New Roman" w:hAnsi="Times New Roman" w:cs="Times New Roman"/>
          <w:sz w:val="24"/>
          <w:szCs w:val="24"/>
        </w:rPr>
      </w:pP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The purpose of this 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Acknowledgment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 is to designate</w:t>
      </w:r>
      <w:r w:rsidR="00FD5D19" w:rsidRPr="00E464C9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5D19" w:rsidRPr="00E464C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FD5D19" w:rsidRPr="00E464C9">
        <w:rPr>
          <w:rFonts w:ascii="Times New Roman" w:eastAsia="Times New Roman" w:hAnsi="Times New Roman" w:cs="Times New Roman"/>
          <w:sz w:val="24"/>
          <w:szCs w:val="24"/>
        </w:rPr>
        <w:t>Bankruptcy Representative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r w:rsidR="00DF367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powers </w:t>
      </w:r>
      <w:r w:rsidR="00FD5D19" w:rsidRPr="00E464C9">
        <w:rPr>
          <w:rFonts w:ascii="Times New Roman" w:eastAsia="Times New Roman" w:hAnsi="Times New Roman" w:cs="Times New Roman"/>
          <w:sz w:val="24"/>
          <w:szCs w:val="24"/>
        </w:rPr>
        <w:t xml:space="preserve">to act on behalf of _______________________ (the “Debtor”) in </w:t>
      </w:r>
      <w:r w:rsidR="004F029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D5D19" w:rsidRPr="00E464C9">
        <w:rPr>
          <w:rFonts w:ascii="Times New Roman" w:eastAsia="Times New Roman" w:hAnsi="Times New Roman" w:cs="Times New Roman"/>
          <w:sz w:val="24"/>
          <w:szCs w:val="24"/>
        </w:rPr>
        <w:t xml:space="preserve">Bankruptcy Case </w:t>
      </w:r>
      <w:r w:rsidR="00DF3677">
        <w:rPr>
          <w:rFonts w:ascii="Times New Roman" w:eastAsia="Times New Roman" w:hAnsi="Times New Roman" w:cs="Times New Roman"/>
          <w:sz w:val="24"/>
          <w:szCs w:val="24"/>
        </w:rPr>
        <w:t>captioned above.</w:t>
      </w:r>
    </w:p>
    <w:p w:rsidR="00FD5D19" w:rsidRPr="00E464C9" w:rsidRDefault="00FD5D19" w:rsidP="00E464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5D19" w:rsidRPr="00DF3677" w:rsidRDefault="00E464C9" w:rsidP="007E072D">
      <w:pPr>
        <w:pStyle w:val="ListParagraph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77">
        <w:rPr>
          <w:rFonts w:ascii="Times New Roman" w:eastAsia="Times New Roman" w:hAnsi="Times New Roman" w:cs="Times New Roman"/>
          <w:b/>
          <w:sz w:val="24"/>
          <w:szCs w:val="24"/>
        </w:rPr>
        <w:t xml:space="preserve">DUTIES </w:t>
      </w:r>
      <w:r w:rsidR="00DF3677" w:rsidRPr="00DF3677">
        <w:rPr>
          <w:rFonts w:ascii="Times New Roman" w:hAnsi="Times New Roman" w:cs="Times New Roman"/>
          <w:b/>
          <w:sz w:val="24"/>
          <w:szCs w:val="24"/>
        </w:rPr>
        <w:t>OF BANKRUPTCY REPRESENTATIVE</w:t>
      </w:r>
    </w:p>
    <w:p w:rsidR="00C47C96" w:rsidRPr="00C47C96" w:rsidRDefault="00E464C9" w:rsidP="00E464C9">
      <w:pPr>
        <w:rPr>
          <w:rFonts w:ascii="Times New Roman" w:eastAsia="Times New Roman" w:hAnsi="Times New Roman" w:cs="Times New Roman"/>
          <w:sz w:val="24"/>
          <w:szCs w:val="24"/>
        </w:rPr>
      </w:pPr>
      <w:r w:rsidRPr="00DF3677">
        <w:rPr>
          <w:rFonts w:ascii="Times New Roman" w:eastAsia="Times New Roman" w:hAnsi="Times New Roman" w:cs="Times New Roman"/>
          <w:bCs/>
          <w:sz w:val="24"/>
          <w:szCs w:val="24"/>
        </w:rPr>
        <w:t>The Bankruptcy Representative shall</w:t>
      </w:r>
      <w:r w:rsidR="00C47C96" w:rsidRPr="00C47C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7C96" w:rsidRPr="00E464C9" w:rsidRDefault="00C47C96" w:rsidP="00E464C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64C9">
        <w:rPr>
          <w:rFonts w:ascii="Times New Roman" w:eastAsia="Times New Roman" w:hAnsi="Times New Roman" w:cs="Times New Roman"/>
          <w:sz w:val="24"/>
          <w:szCs w:val="24"/>
        </w:rPr>
        <w:t xml:space="preserve">Act in accordance with the 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 xml:space="preserve">'s reasonable expectations to the extent actually known by the 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>Bankruptcy Representative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 xml:space="preserve"> and, otherwise, in the 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's best interest.</w:t>
      </w:r>
    </w:p>
    <w:p w:rsidR="00C47C96" w:rsidRPr="00E464C9" w:rsidRDefault="00C47C96" w:rsidP="00E464C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64C9">
        <w:rPr>
          <w:rFonts w:ascii="Times New Roman" w:eastAsia="Times New Roman" w:hAnsi="Times New Roman" w:cs="Times New Roman"/>
          <w:sz w:val="24"/>
          <w:szCs w:val="24"/>
        </w:rPr>
        <w:t>Act in good faith.</w:t>
      </w:r>
    </w:p>
    <w:p w:rsidR="00E464C9" w:rsidRPr="00E464C9" w:rsidRDefault="00C47C96" w:rsidP="00E464C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64C9">
        <w:rPr>
          <w:rFonts w:ascii="Times New Roman" w:eastAsia="Times New Roman" w:hAnsi="Times New Roman" w:cs="Times New Roman"/>
          <w:sz w:val="24"/>
          <w:szCs w:val="24"/>
        </w:rPr>
        <w:t xml:space="preserve">Act only within the scope of authority granted in 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>this Acknowledgement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4C9" w:rsidRPr="00E464C9" w:rsidRDefault="00C47C96" w:rsidP="00E464C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64C9">
        <w:rPr>
          <w:rFonts w:ascii="Times New Roman" w:eastAsia="Times New Roman" w:hAnsi="Times New Roman" w:cs="Times New Roman"/>
          <w:sz w:val="24"/>
          <w:szCs w:val="24"/>
        </w:rPr>
        <w:t xml:space="preserve">Act loyally for the 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's benefit.</w:t>
      </w:r>
    </w:p>
    <w:p w:rsidR="00E464C9" w:rsidRPr="00E464C9" w:rsidRDefault="00C47C96" w:rsidP="00E464C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64C9">
        <w:rPr>
          <w:rFonts w:ascii="Times New Roman" w:eastAsia="Times New Roman" w:hAnsi="Times New Roman" w:cs="Times New Roman"/>
          <w:sz w:val="24"/>
          <w:szCs w:val="24"/>
        </w:rPr>
        <w:t xml:space="preserve">Keep the 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>Bankruptcy Representative’s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 xml:space="preserve"> funds separate from the 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 xml:space="preserve">Debtor's funds unless 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the funds were not kept separate as of the d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>ate of this Acknowledgment</w:t>
      </w:r>
    </w:p>
    <w:p w:rsidR="00E464C9" w:rsidRPr="00E464C9" w:rsidRDefault="00C47C96" w:rsidP="00E464C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64C9">
        <w:rPr>
          <w:rFonts w:ascii="Times New Roman" w:eastAsia="Times New Roman" w:hAnsi="Times New Roman" w:cs="Times New Roman"/>
          <w:sz w:val="24"/>
          <w:szCs w:val="24"/>
        </w:rPr>
        <w:t xml:space="preserve">Act so as not to create a conflict of interest that impairs the 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>Bankruptcy Representative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 xml:space="preserve">'s ability to act impartially in the 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's best interest.</w:t>
      </w:r>
    </w:p>
    <w:p w:rsidR="00E464C9" w:rsidRPr="00E464C9" w:rsidRDefault="00C47C96" w:rsidP="00E464C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64C9">
        <w:rPr>
          <w:rFonts w:ascii="Times New Roman" w:eastAsia="Times New Roman" w:hAnsi="Times New Roman" w:cs="Times New Roman"/>
          <w:sz w:val="24"/>
          <w:szCs w:val="24"/>
        </w:rPr>
        <w:t>Act with the care, competence and diligence ordinarily exercised by agents in similar circumstances.</w:t>
      </w:r>
    </w:p>
    <w:p w:rsidR="00DF3677" w:rsidRDefault="00C47C96" w:rsidP="00DF36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64C9">
        <w:rPr>
          <w:rFonts w:ascii="Times New Roman" w:eastAsia="Times New Roman" w:hAnsi="Times New Roman" w:cs="Times New Roman"/>
          <w:sz w:val="24"/>
          <w:szCs w:val="24"/>
        </w:rPr>
        <w:t xml:space="preserve">Keep a record of all receipts, disbursements and transactions made on behalf of the </w:t>
      </w:r>
      <w:r w:rsidR="00E464C9" w:rsidRPr="00E464C9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677" w:rsidRPr="00DF3677" w:rsidRDefault="00DF3677" w:rsidP="00DF367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47C96" w:rsidRPr="00DF3677" w:rsidRDefault="00E464C9" w:rsidP="007E072D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77">
        <w:rPr>
          <w:rFonts w:ascii="Times New Roman" w:hAnsi="Times New Roman" w:cs="Times New Roman"/>
          <w:b/>
          <w:sz w:val="24"/>
          <w:szCs w:val="24"/>
        </w:rPr>
        <w:lastRenderedPageBreak/>
        <w:t>POWERS</w:t>
      </w:r>
      <w:r w:rsidR="00C47C96" w:rsidRPr="00DF3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677" w:rsidRPr="00DF3677">
        <w:rPr>
          <w:rFonts w:ascii="Times New Roman" w:hAnsi="Times New Roman" w:cs="Times New Roman"/>
          <w:b/>
          <w:sz w:val="24"/>
          <w:szCs w:val="24"/>
        </w:rPr>
        <w:t>OF BANKRUPTCY REPRESENTATIVE</w:t>
      </w:r>
    </w:p>
    <w:p w:rsidR="00C47C96" w:rsidRPr="00E464C9" w:rsidRDefault="00C47C96" w:rsidP="00E464C9">
      <w:pPr>
        <w:rPr>
          <w:rFonts w:ascii="Times New Roman" w:hAnsi="Times New Roman" w:cs="Times New Roman"/>
          <w:sz w:val="24"/>
          <w:szCs w:val="24"/>
        </w:rPr>
      </w:pPr>
      <w:r w:rsidRPr="00E464C9">
        <w:rPr>
          <w:rFonts w:ascii="Times New Roman" w:hAnsi="Times New Roman" w:cs="Times New Roman"/>
          <w:sz w:val="24"/>
          <w:szCs w:val="24"/>
        </w:rPr>
        <w:t xml:space="preserve">Subject to the duties listed above and other duties </w:t>
      </w:r>
      <w:r w:rsidR="004F029D">
        <w:rPr>
          <w:rFonts w:ascii="Times New Roman" w:hAnsi="Times New Roman" w:cs="Times New Roman"/>
          <w:sz w:val="24"/>
          <w:szCs w:val="24"/>
        </w:rPr>
        <w:t>under</w:t>
      </w:r>
      <w:r w:rsidRPr="00E464C9">
        <w:rPr>
          <w:rFonts w:ascii="Times New Roman" w:hAnsi="Times New Roman" w:cs="Times New Roman"/>
          <w:sz w:val="24"/>
          <w:szCs w:val="24"/>
        </w:rPr>
        <w:t xml:space="preserve"> applicable law, the Bankruptcy Representative shall have the power to:</w:t>
      </w:r>
    </w:p>
    <w:p w:rsidR="00C47C96" w:rsidRPr="00DF3677" w:rsidRDefault="00C47C96" w:rsidP="00DF36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3677">
        <w:rPr>
          <w:rFonts w:ascii="Times New Roman" w:hAnsi="Times New Roman" w:cs="Times New Roman"/>
          <w:sz w:val="24"/>
          <w:szCs w:val="24"/>
        </w:rPr>
        <w:t xml:space="preserve">Attend and participate in 341 meetings of creditors </w:t>
      </w:r>
      <w:r w:rsidR="001C2A4A">
        <w:rPr>
          <w:rFonts w:ascii="Times New Roman" w:hAnsi="Times New Roman" w:cs="Times New Roman"/>
          <w:sz w:val="24"/>
          <w:szCs w:val="24"/>
        </w:rPr>
        <w:t>on behalf of</w:t>
      </w:r>
      <w:r w:rsidRPr="00DF3677">
        <w:rPr>
          <w:rFonts w:ascii="Times New Roman" w:hAnsi="Times New Roman" w:cs="Times New Roman"/>
          <w:sz w:val="24"/>
          <w:szCs w:val="24"/>
        </w:rPr>
        <w:t xml:space="preserve"> the Debtor</w:t>
      </w:r>
      <w:r w:rsidR="001C2A4A">
        <w:rPr>
          <w:rFonts w:ascii="Times New Roman" w:hAnsi="Times New Roman" w:cs="Times New Roman"/>
          <w:sz w:val="24"/>
          <w:szCs w:val="24"/>
        </w:rPr>
        <w:t>.</w:t>
      </w:r>
    </w:p>
    <w:p w:rsidR="00FD5D19" w:rsidRPr="00DF3677" w:rsidRDefault="00FD5D19" w:rsidP="00DF36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3677">
        <w:rPr>
          <w:rFonts w:ascii="Times New Roman" w:hAnsi="Times New Roman" w:cs="Times New Roman"/>
          <w:sz w:val="24"/>
          <w:szCs w:val="24"/>
        </w:rPr>
        <w:t>Manage the financial affairs of the Debtor</w:t>
      </w:r>
      <w:r w:rsidR="0095050D">
        <w:rPr>
          <w:rFonts w:ascii="Times New Roman" w:hAnsi="Times New Roman" w:cs="Times New Roman"/>
          <w:sz w:val="24"/>
          <w:szCs w:val="24"/>
        </w:rPr>
        <w:t xml:space="preserve"> and, to the extent permitted by the Bankruptcy Code, </w:t>
      </w:r>
      <w:r w:rsidR="0071531C" w:rsidRPr="00DF3677">
        <w:rPr>
          <w:rFonts w:ascii="Times New Roman" w:hAnsi="Times New Roman" w:cs="Times New Roman"/>
          <w:sz w:val="24"/>
          <w:szCs w:val="24"/>
        </w:rPr>
        <w:t>the bankruptcy estate</w:t>
      </w:r>
      <w:r w:rsidRPr="00DF3677">
        <w:rPr>
          <w:rFonts w:ascii="Times New Roman" w:hAnsi="Times New Roman" w:cs="Times New Roman"/>
          <w:sz w:val="24"/>
          <w:szCs w:val="24"/>
        </w:rPr>
        <w:t xml:space="preserve"> during the Bankruptcy Case</w:t>
      </w:r>
      <w:r w:rsidR="001C2A4A">
        <w:rPr>
          <w:rFonts w:ascii="Times New Roman" w:hAnsi="Times New Roman" w:cs="Times New Roman"/>
          <w:sz w:val="24"/>
          <w:szCs w:val="24"/>
        </w:rPr>
        <w:t>.</w:t>
      </w:r>
    </w:p>
    <w:p w:rsidR="0071531C" w:rsidRPr="00DF3677" w:rsidRDefault="0071531C" w:rsidP="00DF36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3677">
        <w:rPr>
          <w:rFonts w:ascii="Times New Roman" w:hAnsi="Times New Roman" w:cs="Times New Roman"/>
          <w:sz w:val="24"/>
          <w:szCs w:val="24"/>
        </w:rPr>
        <w:t>Consult with the Debtor’s attorney</w:t>
      </w:r>
      <w:r w:rsidR="004F029D">
        <w:rPr>
          <w:rFonts w:ascii="Times New Roman" w:hAnsi="Times New Roman" w:cs="Times New Roman"/>
          <w:sz w:val="24"/>
          <w:szCs w:val="24"/>
        </w:rPr>
        <w:t>(s)</w:t>
      </w:r>
      <w:r w:rsidRPr="00DF3677">
        <w:rPr>
          <w:rFonts w:ascii="Times New Roman" w:hAnsi="Times New Roman" w:cs="Times New Roman"/>
          <w:sz w:val="24"/>
          <w:szCs w:val="24"/>
        </w:rPr>
        <w:t xml:space="preserve"> </w:t>
      </w:r>
      <w:r w:rsidR="001C2A4A">
        <w:rPr>
          <w:rFonts w:ascii="Times New Roman" w:hAnsi="Times New Roman" w:cs="Times New Roman"/>
          <w:sz w:val="24"/>
          <w:szCs w:val="24"/>
        </w:rPr>
        <w:t>on behalf of</w:t>
      </w:r>
      <w:r w:rsidRPr="00DF3677">
        <w:rPr>
          <w:rFonts w:ascii="Times New Roman" w:hAnsi="Times New Roman" w:cs="Times New Roman"/>
          <w:sz w:val="24"/>
          <w:szCs w:val="24"/>
        </w:rPr>
        <w:t xml:space="preserve"> the D</w:t>
      </w:r>
      <w:bookmarkStart w:id="1" w:name="_GoBack"/>
      <w:bookmarkEnd w:id="1"/>
      <w:r w:rsidRPr="00DF3677">
        <w:rPr>
          <w:rFonts w:ascii="Times New Roman" w:hAnsi="Times New Roman" w:cs="Times New Roman"/>
          <w:sz w:val="24"/>
          <w:szCs w:val="24"/>
        </w:rPr>
        <w:t>ebtor</w:t>
      </w:r>
      <w:r w:rsidR="001C2A4A">
        <w:rPr>
          <w:rFonts w:ascii="Times New Roman" w:hAnsi="Times New Roman" w:cs="Times New Roman"/>
          <w:sz w:val="24"/>
          <w:szCs w:val="24"/>
        </w:rPr>
        <w:t>.</w:t>
      </w:r>
    </w:p>
    <w:p w:rsidR="0071531C" w:rsidRPr="00DF3677" w:rsidRDefault="004F029D" w:rsidP="00DF36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</w:t>
      </w:r>
      <w:r w:rsidR="0071531C" w:rsidRPr="00DF3677">
        <w:rPr>
          <w:rFonts w:ascii="Times New Roman" w:hAnsi="Times New Roman" w:cs="Times New Roman"/>
          <w:sz w:val="24"/>
          <w:szCs w:val="24"/>
        </w:rPr>
        <w:t xml:space="preserve"> necessary and appropriate </w:t>
      </w:r>
      <w:r>
        <w:rPr>
          <w:rFonts w:ascii="Times New Roman" w:hAnsi="Times New Roman" w:cs="Times New Roman"/>
          <w:sz w:val="24"/>
          <w:szCs w:val="24"/>
        </w:rPr>
        <w:t xml:space="preserve">action </w:t>
      </w:r>
      <w:r w:rsidR="0071531C" w:rsidRPr="00DF3677">
        <w:rPr>
          <w:rFonts w:ascii="Times New Roman" w:hAnsi="Times New Roman" w:cs="Times New Roman"/>
          <w:sz w:val="24"/>
          <w:szCs w:val="24"/>
        </w:rPr>
        <w:t>to</w:t>
      </w:r>
      <w:r w:rsidR="00E464C9" w:rsidRPr="00DF3677">
        <w:rPr>
          <w:rFonts w:ascii="Times New Roman" w:hAnsi="Times New Roman" w:cs="Times New Roman"/>
          <w:sz w:val="24"/>
          <w:szCs w:val="24"/>
        </w:rPr>
        <w:t xml:space="preserve"> resolve the Bankruptcy Case </w:t>
      </w:r>
      <w:r w:rsidR="0071531C" w:rsidRPr="00DF3677">
        <w:rPr>
          <w:rFonts w:ascii="Times New Roman" w:hAnsi="Times New Roman" w:cs="Times New Roman"/>
          <w:sz w:val="24"/>
          <w:szCs w:val="24"/>
        </w:rPr>
        <w:t xml:space="preserve">according to the reasonable expectations </w:t>
      </w:r>
      <w:r w:rsidR="00E464C9" w:rsidRPr="00DF3677">
        <w:rPr>
          <w:rFonts w:ascii="Times New Roman" w:hAnsi="Times New Roman" w:cs="Times New Roman"/>
          <w:sz w:val="24"/>
          <w:szCs w:val="24"/>
        </w:rPr>
        <w:t xml:space="preserve">of the Debtor </w:t>
      </w:r>
      <w:r w:rsidR="00E464C9" w:rsidRPr="00DF3677">
        <w:rPr>
          <w:rFonts w:ascii="Times New Roman" w:eastAsia="Times New Roman" w:hAnsi="Times New Roman" w:cs="Times New Roman"/>
          <w:sz w:val="24"/>
          <w:szCs w:val="24"/>
        </w:rPr>
        <w:t xml:space="preserve">to the extent actually known by </w:t>
      </w:r>
      <w:r w:rsidR="0010360A">
        <w:rPr>
          <w:rFonts w:ascii="Times New Roman" w:eastAsia="Times New Roman" w:hAnsi="Times New Roman" w:cs="Times New Roman"/>
          <w:sz w:val="24"/>
          <w:szCs w:val="24"/>
        </w:rPr>
        <w:t>the Bankruptcy Representative</w:t>
      </w:r>
      <w:r w:rsidR="00E464C9" w:rsidRPr="00DF3677">
        <w:rPr>
          <w:rFonts w:ascii="Times New Roman" w:eastAsia="Times New Roman" w:hAnsi="Times New Roman" w:cs="Times New Roman"/>
          <w:sz w:val="24"/>
          <w:szCs w:val="24"/>
        </w:rPr>
        <w:t xml:space="preserve"> and, otherwise, in the Debtor's best interest</w:t>
      </w:r>
      <w:r w:rsidR="001C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C96" w:rsidRPr="00E464C9" w:rsidRDefault="00C47C96" w:rsidP="00E464C9">
      <w:pPr>
        <w:rPr>
          <w:rFonts w:ascii="Times New Roman" w:hAnsi="Times New Roman" w:cs="Times New Roman"/>
          <w:sz w:val="24"/>
          <w:szCs w:val="24"/>
        </w:rPr>
      </w:pPr>
    </w:p>
    <w:p w:rsidR="00C47C96" w:rsidRPr="00DF3677" w:rsidRDefault="00DF3677" w:rsidP="00DF36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F3677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DF3677" w:rsidRDefault="00DF3677" w:rsidP="00E464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C96" w:rsidRPr="00C47C96" w:rsidRDefault="00C47C96" w:rsidP="00E464C9">
      <w:pPr>
        <w:rPr>
          <w:rFonts w:ascii="Times New Roman" w:eastAsia="Times New Roman" w:hAnsi="Times New Roman" w:cs="Times New Roman"/>
          <w:sz w:val="24"/>
          <w:szCs w:val="24"/>
        </w:rPr>
      </w:pP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, have read 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this Acknowledgement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 and am the person identified as the 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Bankruptcy Representative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>. I hereby acknowledge that when I act as agent:</w:t>
      </w:r>
    </w:p>
    <w:p w:rsidR="00C47C96" w:rsidRPr="00E464C9" w:rsidRDefault="00C47C96" w:rsidP="00E464C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I shall act in accordance with the </w:t>
      </w:r>
      <w:r w:rsidR="0071531C" w:rsidRPr="00E464C9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's reasonable expectations to the extent actually known by me and, otherwise, in the </w:t>
      </w:r>
      <w:r w:rsidR="0071531C" w:rsidRPr="00E464C9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's best interest, act in good faith and act only within the scope of authority granted to me by the </w:t>
      </w:r>
      <w:r w:rsidR="0071531C" w:rsidRPr="00E464C9">
        <w:rPr>
          <w:rFonts w:ascii="Times New Roman" w:eastAsia="Times New Roman" w:hAnsi="Times New Roman" w:cs="Times New Roman"/>
          <w:sz w:val="24"/>
          <w:szCs w:val="24"/>
        </w:rPr>
        <w:t>Debtor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E464C9">
        <w:rPr>
          <w:rFonts w:ascii="Times New Roman" w:eastAsia="Times New Roman" w:hAnsi="Times New Roman" w:cs="Times New Roman"/>
          <w:sz w:val="24"/>
          <w:szCs w:val="24"/>
        </w:rPr>
        <w:t>this Acknowledgment</w:t>
      </w:r>
      <w:r w:rsidRPr="00C47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C96" w:rsidRDefault="00C47C96" w:rsidP="00E464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EC9" w:rsidRDefault="00276EC9" w:rsidP="00E464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EC9" w:rsidRPr="00E464C9" w:rsidRDefault="00276EC9" w:rsidP="00E464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C96" w:rsidRPr="00276EC9" w:rsidRDefault="00C47C96" w:rsidP="00276E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EC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 w:rsidRPr="00276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6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6EC9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</w:t>
      </w:r>
    </w:p>
    <w:p w:rsidR="00C47C96" w:rsidRPr="00276EC9" w:rsidRDefault="00C47C96" w:rsidP="00276E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EC9">
        <w:rPr>
          <w:rFonts w:ascii="Times New Roman" w:eastAsia="Times New Roman" w:hAnsi="Times New Roman" w:cs="Times New Roman"/>
          <w:b/>
          <w:sz w:val="24"/>
          <w:szCs w:val="24"/>
        </w:rPr>
        <w:t>Signature of Bankruptcy Representative</w:t>
      </w:r>
      <w:r w:rsidRPr="00276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6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6E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6EC9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E05D46" w:rsidRDefault="00E05D46" w:rsidP="00E464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5D46" w:rsidRDefault="00E05D46" w:rsidP="00E464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64C9" w:rsidRPr="00276EC9" w:rsidRDefault="00E464C9" w:rsidP="00E464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EC9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 of </w:t>
      </w:r>
      <w:r w:rsidR="00E05D46" w:rsidRPr="00276EC9">
        <w:rPr>
          <w:rFonts w:ascii="Times New Roman" w:eastAsia="Times New Roman" w:hAnsi="Times New Roman" w:cs="Times New Roman"/>
          <w:b/>
          <w:sz w:val="24"/>
          <w:szCs w:val="24"/>
        </w:rPr>
        <w:t>Bankruptcy Representative:</w:t>
      </w:r>
    </w:p>
    <w:sectPr w:rsidR="00E464C9" w:rsidRPr="00276E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86" w:rsidRDefault="00731E86" w:rsidP="00DF3677">
      <w:pPr>
        <w:spacing w:line="240" w:lineRule="auto"/>
      </w:pPr>
      <w:r>
        <w:separator/>
      </w:r>
    </w:p>
  </w:endnote>
  <w:endnote w:type="continuationSeparator" w:id="0">
    <w:p w:rsidR="00731E86" w:rsidRDefault="00731E86" w:rsidP="00DF3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2040647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677" w:rsidRPr="00DF3677" w:rsidRDefault="00DF367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67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F3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F3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F3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E07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F3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F367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F3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F3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F3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E07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F3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3677" w:rsidRDefault="00D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86" w:rsidRDefault="00731E86" w:rsidP="00DF3677">
      <w:pPr>
        <w:spacing w:line="240" w:lineRule="auto"/>
      </w:pPr>
      <w:r>
        <w:separator/>
      </w:r>
    </w:p>
  </w:footnote>
  <w:footnote w:type="continuationSeparator" w:id="0">
    <w:p w:rsidR="00731E86" w:rsidRDefault="00731E86" w:rsidP="00DF3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D96"/>
    <w:multiLevelType w:val="hybridMultilevel"/>
    <w:tmpl w:val="D6E0E83A"/>
    <w:lvl w:ilvl="0" w:tplc="14BCB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CE9"/>
    <w:multiLevelType w:val="multilevel"/>
    <w:tmpl w:val="EE7CAFF2"/>
    <w:lvl w:ilvl="0">
      <w:start w:val="1"/>
      <w:numFmt w:val="decimal"/>
      <w:lvlText w:val="(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B11F60"/>
    <w:multiLevelType w:val="hybridMultilevel"/>
    <w:tmpl w:val="D6E0E83A"/>
    <w:lvl w:ilvl="0" w:tplc="14BCB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63F2D"/>
    <w:multiLevelType w:val="hybridMultilevel"/>
    <w:tmpl w:val="3D844068"/>
    <w:lvl w:ilvl="0" w:tplc="56FC767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54D1"/>
    <w:multiLevelType w:val="hybridMultilevel"/>
    <w:tmpl w:val="ECA4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13D48"/>
    <w:multiLevelType w:val="hybridMultilevel"/>
    <w:tmpl w:val="75281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45C04972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96"/>
    <w:rsid w:val="0010360A"/>
    <w:rsid w:val="001B3CA8"/>
    <w:rsid w:val="001C2A4A"/>
    <w:rsid w:val="00276EC9"/>
    <w:rsid w:val="0033466C"/>
    <w:rsid w:val="004E2F7F"/>
    <w:rsid w:val="004F029D"/>
    <w:rsid w:val="0071531C"/>
    <w:rsid w:val="00731E86"/>
    <w:rsid w:val="00783BBC"/>
    <w:rsid w:val="007E072D"/>
    <w:rsid w:val="0095050D"/>
    <w:rsid w:val="00BF1FD4"/>
    <w:rsid w:val="00C47C96"/>
    <w:rsid w:val="00DF3677"/>
    <w:rsid w:val="00E05D46"/>
    <w:rsid w:val="00E464C9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80E33-E63B-4175-A9D4-35EF75F0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C96"/>
    <w:rPr>
      <w:b/>
      <w:bCs/>
    </w:rPr>
  </w:style>
  <w:style w:type="paragraph" w:styleId="ListParagraph">
    <w:name w:val="List Paragraph"/>
    <w:basedOn w:val="Normal"/>
    <w:uiPriority w:val="34"/>
    <w:qFormat/>
    <w:rsid w:val="00E46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77"/>
  </w:style>
  <w:style w:type="paragraph" w:styleId="Footer">
    <w:name w:val="footer"/>
    <w:basedOn w:val="Normal"/>
    <w:link w:val="FooterChar"/>
    <w:uiPriority w:val="99"/>
    <w:unhideWhenUsed/>
    <w:rsid w:val="00DF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2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5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3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8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8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0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3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92A8-D843-43BF-BF23-F465234D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N. Falk</dc:creator>
  <cp:keywords/>
  <dc:description/>
  <cp:lastModifiedBy>Eric Frank</cp:lastModifiedBy>
  <cp:revision>4</cp:revision>
  <dcterms:created xsi:type="dcterms:W3CDTF">2017-05-30T12:58:00Z</dcterms:created>
  <dcterms:modified xsi:type="dcterms:W3CDTF">2017-05-30T13:01:00Z</dcterms:modified>
</cp:coreProperties>
</file>